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DF4B" w14:textId="0DAA07C8" w:rsidR="00B92248" w:rsidRDefault="002A4489">
      <w:pPr>
        <w:spacing w:after="23"/>
        <w:ind w:left="0" w:right="1" w:firstLine="0"/>
        <w:jc w:val="center"/>
      </w:pPr>
      <w:r>
        <w:rPr>
          <w:sz w:val="24"/>
        </w:rPr>
        <w:t>山梨大学医学部附属病院臨床倫理コンサルテーションチーム申合せ</w:t>
      </w:r>
    </w:p>
    <w:p w14:paraId="36861D3C" w14:textId="77777777" w:rsidR="00B92248" w:rsidRDefault="002A4489">
      <w:pPr>
        <w:spacing w:after="16"/>
        <w:ind w:left="119" w:firstLine="0"/>
        <w:jc w:val="center"/>
      </w:pPr>
      <w:r>
        <w:rPr>
          <w:sz w:val="24"/>
        </w:rPr>
        <w:t xml:space="preserve"> </w:t>
      </w:r>
    </w:p>
    <w:p w14:paraId="521C4A3B" w14:textId="79223E00" w:rsidR="00B92248" w:rsidRDefault="002A4489">
      <w:pPr>
        <w:spacing w:after="50"/>
        <w:ind w:left="0" w:firstLine="0"/>
        <w:jc w:val="right"/>
      </w:pPr>
      <w:r>
        <w:t xml:space="preserve">制定 令和３年３月２４日 </w:t>
      </w:r>
    </w:p>
    <w:p w14:paraId="31B16D67" w14:textId="2A71DBBD" w:rsidR="00324198" w:rsidRPr="00606B9C" w:rsidRDefault="00324198" w:rsidP="00A91D5F">
      <w:pPr>
        <w:spacing w:after="50"/>
        <w:ind w:left="0" w:firstLine="0"/>
        <w:jc w:val="right"/>
        <w:rPr>
          <w:color w:val="auto"/>
          <w:u w:val="single"/>
        </w:rPr>
      </w:pPr>
      <w:r w:rsidRPr="00606B9C">
        <w:rPr>
          <w:rFonts w:hint="eastAsia"/>
          <w:color w:val="auto"/>
          <w:u w:val="single"/>
        </w:rPr>
        <w:t>改正 令和</w:t>
      </w:r>
      <w:r w:rsidR="006722DE" w:rsidRPr="00606B9C">
        <w:rPr>
          <w:rFonts w:hint="eastAsia"/>
          <w:color w:val="auto"/>
          <w:u w:val="single"/>
        </w:rPr>
        <w:t>６</w:t>
      </w:r>
      <w:r w:rsidRPr="00606B9C">
        <w:rPr>
          <w:rFonts w:hint="eastAsia"/>
          <w:color w:val="auto"/>
          <w:u w:val="single"/>
        </w:rPr>
        <w:t>年</w:t>
      </w:r>
      <w:r w:rsidR="00606B9C" w:rsidRPr="00606B9C">
        <w:rPr>
          <w:rFonts w:hint="eastAsia"/>
          <w:color w:val="auto"/>
          <w:u w:val="single"/>
        </w:rPr>
        <w:t>７</w:t>
      </w:r>
      <w:r w:rsidRPr="00606B9C">
        <w:rPr>
          <w:rFonts w:hint="eastAsia"/>
          <w:color w:val="auto"/>
          <w:u w:val="single"/>
        </w:rPr>
        <w:t>月</w:t>
      </w:r>
      <w:r w:rsidR="00606B9C" w:rsidRPr="00606B9C">
        <w:rPr>
          <w:rFonts w:hint="eastAsia"/>
          <w:color w:val="auto"/>
          <w:u w:val="single"/>
        </w:rPr>
        <w:t>１０</w:t>
      </w:r>
      <w:r w:rsidRPr="00606B9C">
        <w:rPr>
          <w:rFonts w:hint="eastAsia"/>
          <w:color w:val="auto"/>
          <w:u w:val="single"/>
        </w:rPr>
        <w:t>日</w:t>
      </w:r>
    </w:p>
    <w:p w14:paraId="2258A58F" w14:textId="77777777" w:rsidR="00B92248" w:rsidRDefault="002A4489">
      <w:pPr>
        <w:spacing w:after="50"/>
        <w:ind w:left="2" w:firstLine="0"/>
      </w:pPr>
      <w:r>
        <w:t xml:space="preserve"> </w:t>
      </w:r>
    </w:p>
    <w:p w14:paraId="3DD4168C" w14:textId="77777777" w:rsidR="00B92248" w:rsidRDefault="002A4489">
      <w:pPr>
        <w:ind w:left="-3"/>
      </w:pPr>
      <w:r>
        <w:t xml:space="preserve">（趣 旨） </w:t>
      </w:r>
    </w:p>
    <w:p w14:paraId="0C71CA29" w14:textId="6E8AE546" w:rsidR="00B92248" w:rsidRDefault="002A4489">
      <w:pPr>
        <w:ind w:left="647" w:hanging="660"/>
      </w:pPr>
      <w:r>
        <w:t>第１条 この申合せは、山梨大学医学部</w:t>
      </w:r>
      <w:r w:rsidR="00747396" w:rsidRPr="00747396">
        <w:rPr>
          <w:rFonts w:hint="eastAsia"/>
          <w:color w:val="auto"/>
        </w:rPr>
        <w:t>附属病院</w:t>
      </w:r>
      <w:r w:rsidRPr="00747396">
        <w:rPr>
          <w:color w:val="auto"/>
        </w:rPr>
        <w:t>医療行為</w:t>
      </w:r>
      <w:r w:rsidR="00747396" w:rsidRPr="00747396">
        <w:rPr>
          <w:rFonts w:hint="eastAsia"/>
          <w:color w:val="auto"/>
        </w:rPr>
        <w:t>に関する臨床倫理委員会規定</w:t>
      </w:r>
      <w:r>
        <w:t>（以下「</w:t>
      </w:r>
      <w:r w:rsidR="00747396">
        <w:rPr>
          <w:rFonts w:hint="eastAsia"/>
        </w:rPr>
        <w:t>規定</w:t>
      </w:r>
      <w:r>
        <w:t xml:space="preserve">」という。）第10条第２項の規定に基づき、山梨大学医学部附属病院臨床倫理コンサルテーションチーム（以下「コンサルテーションチーム」という。）の組織及び運営に関し必要な事項を定める。 </w:t>
      </w:r>
    </w:p>
    <w:p w14:paraId="04653D72" w14:textId="77777777" w:rsidR="00B92248" w:rsidRDefault="002A4489">
      <w:pPr>
        <w:spacing w:after="50"/>
        <w:ind w:left="1" w:firstLine="0"/>
      </w:pPr>
      <w:r>
        <w:t xml:space="preserve"> </w:t>
      </w:r>
    </w:p>
    <w:p w14:paraId="3AF2FAE2" w14:textId="77777777" w:rsidR="00B92248" w:rsidRDefault="002A4489">
      <w:pPr>
        <w:ind w:left="-3"/>
      </w:pPr>
      <w:r>
        <w:t xml:space="preserve">（支援活動） </w:t>
      </w:r>
    </w:p>
    <w:p w14:paraId="168F79FC" w14:textId="77777777" w:rsidR="00B92248" w:rsidRDefault="002A4489">
      <w:pPr>
        <w:ind w:left="647" w:hanging="660"/>
      </w:pPr>
      <w:r>
        <w:t xml:space="preserve">第２条 コンサルテーションチームは、医療・ケアに関わる倫理的問題について、医療・ケアチームを支援する活動（以下「倫理コンサルテーション」という。）を行う。 </w:t>
      </w:r>
    </w:p>
    <w:p w14:paraId="19476FC6" w14:textId="77777777" w:rsidR="00B92248" w:rsidRDefault="002A4489">
      <w:pPr>
        <w:spacing w:after="50"/>
        <w:ind w:left="1" w:firstLine="0"/>
      </w:pPr>
      <w:r>
        <w:t xml:space="preserve"> </w:t>
      </w:r>
    </w:p>
    <w:p w14:paraId="4CFC7632" w14:textId="77777777" w:rsidR="00747396" w:rsidRDefault="002A4489">
      <w:pPr>
        <w:ind w:left="-3" w:right="391"/>
      </w:pPr>
      <w:r>
        <w:t>（組織等）</w:t>
      </w:r>
    </w:p>
    <w:p w14:paraId="6497AD62" w14:textId="498E9D57" w:rsidR="00B92248" w:rsidRDefault="002A4489" w:rsidP="001E67C1">
      <w:pPr>
        <w:ind w:left="-3" w:right="-1"/>
      </w:pPr>
      <w:r>
        <w:t>第３条 コンサルテーションチームは、次の各号に掲げるメンバーをもって組織する。</w:t>
      </w:r>
    </w:p>
    <w:p w14:paraId="29E37A1F" w14:textId="65329664" w:rsidR="00B92248" w:rsidRDefault="002A4489">
      <w:pPr>
        <w:numPr>
          <w:ilvl w:val="0"/>
          <w:numId w:val="1"/>
        </w:numPr>
        <w:ind w:hanging="710"/>
      </w:pPr>
      <w:r>
        <w:t>医療行為</w:t>
      </w:r>
      <w:r w:rsidR="00747396">
        <w:rPr>
          <w:rFonts w:hint="eastAsia"/>
        </w:rPr>
        <w:t>に関する臨床倫理委員会</w:t>
      </w:r>
      <w:r>
        <w:t xml:space="preserve">（以下「委員会」という。）の委員 </w:t>
      </w:r>
    </w:p>
    <w:p w14:paraId="16D0B1DC" w14:textId="77777777" w:rsidR="00B92248" w:rsidRDefault="002A4489">
      <w:pPr>
        <w:numPr>
          <w:ilvl w:val="0"/>
          <w:numId w:val="1"/>
        </w:numPr>
        <w:ind w:hanging="710"/>
      </w:pPr>
      <w:r>
        <w:t xml:space="preserve">医師 </w:t>
      </w:r>
    </w:p>
    <w:p w14:paraId="5F43FA0B" w14:textId="77777777" w:rsidR="00B92248" w:rsidRDefault="002A4489">
      <w:pPr>
        <w:numPr>
          <w:ilvl w:val="0"/>
          <w:numId w:val="1"/>
        </w:numPr>
        <w:ind w:hanging="710"/>
      </w:pPr>
      <w:r>
        <w:t xml:space="preserve">看護師 </w:t>
      </w:r>
    </w:p>
    <w:p w14:paraId="4DDC6FE1" w14:textId="77777777" w:rsidR="00B92248" w:rsidRDefault="002A4489">
      <w:pPr>
        <w:numPr>
          <w:ilvl w:val="0"/>
          <w:numId w:val="1"/>
        </w:numPr>
        <w:ind w:hanging="710"/>
      </w:pPr>
      <w:r>
        <w:t xml:space="preserve">社会福祉士 </w:t>
      </w:r>
    </w:p>
    <w:p w14:paraId="1CBCFC8F" w14:textId="77777777" w:rsidR="00B92248" w:rsidRDefault="002A4489">
      <w:pPr>
        <w:numPr>
          <w:ilvl w:val="0"/>
          <w:numId w:val="1"/>
        </w:numPr>
        <w:ind w:hanging="710"/>
      </w:pPr>
      <w:r>
        <w:t xml:space="preserve">倫理学の専門家 </w:t>
      </w:r>
    </w:p>
    <w:p w14:paraId="1931AA0E" w14:textId="62E28A56" w:rsidR="00B92248" w:rsidRDefault="002A4489">
      <w:pPr>
        <w:numPr>
          <w:ilvl w:val="0"/>
          <w:numId w:val="1"/>
        </w:numPr>
        <w:ind w:hanging="710"/>
      </w:pPr>
      <w:r>
        <w:t xml:space="preserve">その他、委員会の委員長が必要と認める者 </w:t>
      </w:r>
    </w:p>
    <w:p w14:paraId="2155A617" w14:textId="50EBAEDD" w:rsidR="00B92248" w:rsidRDefault="002A4489">
      <w:pPr>
        <w:numPr>
          <w:ilvl w:val="0"/>
          <w:numId w:val="2"/>
        </w:numPr>
        <w:ind w:hanging="283"/>
      </w:pPr>
      <w:r>
        <w:t>前項のメンバーは、</w:t>
      </w:r>
      <w:r w:rsidR="001F5FB2">
        <w:rPr>
          <w:rFonts w:hint="eastAsia"/>
        </w:rPr>
        <w:t>規定</w:t>
      </w:r>
      <w:r>
        <w:t xml:space="preserve">第５条第１項に規定する委員長（以下「委員会委員長」という。）が選出し、病院長が委嘱する。 </w:t>
      </w:r>
    </w:p>
    <w:p w14:paraId="6DD19360" w14:textId="28FF28D3" w:rsidR="00B92248" w:rsidRDefault="002A4489">
      <w:pPr>
        <w:numPr>
          <w:ilvl w:val="0"/>
          <w:numId w:val="2"/>
        </w:numPr>
        <w:ind w:hanging="283"/>
      </w:pPr>
      <w:r>
        <w:t xml:space="preserve">コンサルテーションチーム責任者（以下「責任者」という。）は、委員会委員長が任命する。 </w:t>
      </w:r>
    </w:p>
    <w:p w14:paraId="1C0FAD9B" w14:textId="77777777" w:rsidR="00B92248" w:rsidRDefault="002A4489">
      <w:pPr>
        <w:spacing w:after="50"/>
        <w:ind w:left="0" w:firstLine="0"/>
      </w:pPr>
      <w:r>
        <w:rPr>
          <w:color w:val="006FC0"/>
        </w:rPr>
        <w:t xml:space="preserve"> </w:t>
      </w:r>
    </w:p>
    <w:p w14:paraId="2083E429" w14:textId="77777777" w:rsidR="00B92248" w:rsidRDefault="002A4489">
      <w:pPr>
        <w:ind w:left="-3"/>
      </w:pPr>
      <w:r>
        <w:t xml:space="preserve">（任 期） </w:t>
      </w:r>
    </w:p>
    <w:p w14:paraId="7ED4ABFE" w14:textId="77777777" w:rsidR="00B92248" w:rsidRDefault="002A4489">
      <w:pPr>
        <w:ind w:left="-3"/>
      </w:pPr>
      <w:r>
        <w:t xml:space="preserve">第４条 メンバーの任期は２年とする。ただし、再任を妨げない。 </w:t>
      </w:r>
    </w:p>
    <w:p w14:paraId="3FD72AD5" w14:textId="77777777" w:rsidR="00B92248" w:rsidRDefault="002A4489">
      <w:pPr>
        <w:ind w:left="-3"/>
      </w:pPr>
      <w:r>
        <w:t xml:space="preserve">２ 欠員により補充されたメンバーの任期は、前任者の残任期間とする。 </w:t>
      </w:r>
    </w:p>
    <w:p w14:paraId="3C92F516" w14:textId="77777777" w:rsidR="00B92248" w:rsidRDefault="002A4489">
      <w:pPr>
        <w:spacing w:after="50"/>
        <w:ind w:left="0" w:firstLine="0"/>
      </w:pPr>
      <w:r>
        <w:rPr>
          <w:color w:val="006FC0"/>
        </w:rPr>
        <w:t xml:space="preserve"> </w:t>
      </w:r>
    </w:p>
    <w:p w14:paraId="6CD1204F" w14:textId="77777777" w:rsidR="00B92248" w:rsidRDefault="002A4489">
      <w:pPr>
        <w:ind w:left="-3"/>
      </w:pPr>
      <w:r>
        <w:t xml:space="preserve">（申請手続き） </w:t>
      </w:r>
    </w:p>
    <w:p w14:paraId="5C5D5249" w14:textId="78DF6284" w:rsidR="00824D2E" w:rsidRDefault="002A4489">
      <w:pPr>
        <w:spacing w:after="50" w:line="301" w:lineRule="auto"/>
        <w:ind w:left="660" w:hanging="660"/>
        <w:jc w:val="both"/>
      </w:pPr>
      <w:r>
        <w:t>第５条 倫理コンサルテーションを申請する医療従事者は、別に定める申請書に必要事項を記入し、委員会事務局を通じて責任者へ提出しなければならない。</w:t>
      </w:r>
    </w:p>
    <w:p w14:paraId="1353C18E" w14:textId="77777777" w:rsidR="00824D2E" w:rsidRDefault="00824D2E">
      <w:pPr>
        <w:spacing w:after="50" w:line="301" w:lineRule="auto"/>
        <w:ind w:left="660" w:hanging="660"/>
        <w:jc w:val="both"/>
      </w:pPr>
    </w:p>
    <w:p w14:paraId="2DD1764E" w14:textId="12988C9C" w:rsidR="00B92248" w:rsidRDefault="002A4489">
      <w:pPr>
        <w:spacing w:after="50" w:line="301" w:lineRule="auto"/>
        <w:ind w:left="660" w:hanging="660"/>
        <w:jc w:val="both"/>
      </w:pPr>
      <w:r>
        <w:t xml:space="preserve">（協議実施担当者の選出） </w:t>
      </w:r>
    </w:p>
    <w:p w14:paraId="36CAEE18" w14:textId="6873C864" w:rsidR="00824D2E" w:rsidRPr="00606B9C" w:rsidRDefault="002A4489">
      <w:pPr>
        <w:ind w:left="647" w:hanging="660"/>
        <w:rPr>
          <w:color w:val="auto"/>
        </w:rPr>
      </w:pPr>
      <w:r>
        <w:lastRenderedPageBreak/>
        <w:t>第６条 責任者は、医療従事者から倫理コンサルテーションを求める申請を受け、</w:t>
      </w:r>
      <w:r w:rsidR="00C32416" w:rsidRPr="00027143">
        <w:rPr>
          <w:rFonts w:hint="eastAsia"/>
          <w:color w:val="FF0000"/>
        </w:rPr>
        <w:t>チー</w:t>
      </w:r>
      <w:r w:rsidR="00C32416" w:rsidRPr="00606B9C">
        <w:rPr>
          <w:rFonts w:hint="eastAsia"/>
          <w:color w:val="auto"/>
        </w:rPr>
        <w:t>ム</w:t>
      </w:r>
      <w:r w:rsidRPr="00606B9C">
        <w:rPr>
          <w:color w:val="auto"/>
        </w:rPr>
        <w:t>協議</w:t>
      </w:r>
      <w:r w:rsidR="000E0B24" w:rsidRPr="00606B9C">
        <w:rPr>
          <w:rFonts w:hint="eastAsia"/>
          <w:color w:val="auto"/>
        </w:rPr>
        <w:t>の日程調整</w:t>
      </w:r>
      <w:r w:rsidRPr="00606B9C">
        <w:rPr>
          <w:color w:val="auto"/>
        </w:rPr>
        <w:t>を行う</w:t>
      </w:r>
      <w:r w:rsidR="00824D2E" w:rsidRPr="00606B9C">
        <w:rPr>
          <w:rFonts w:hint="eastAsia"/>
          <w:color w:val="auto"/>
        </w:rPr>
        <w:t>。</w:t>
      </w:r>
    </w:p>
    <w:p w14:paraId="3B3C03FE" w14:textId="44F3764A" w:rsidR="00B92248" w:rsidRPr="00606B9C" w:rsidRDefault="000E0B24" w:rsidP="000E0B24">
      <w:pPr>
        <w:rPr>
          <w:color w:val="auto"/>
        </w:rPr>
      </w:pPr>
      <w:r w:rsidRPr="00606B9C">
        <w:rPr>
          <w:rFonts w:hint="eastAsia"/>
          <w:color w:val="auto"/>
        </w:rPr>
        <w:t>２ 責任者は、案件に応じて</w:t>
      </w:r>
      <w:r w:rsidR="002A4489" w:rsidRPr="00606B9C">
        <w:rPr>
          <w:color w:val="auto"/>
        </w:rPr>
        <w:t>担当者</w:t>
      </w:r>
      <w:r w:rsidRPr="00606B9C">
        <w:rPr>
          <w:rFonts w:hint="eastAsia"/>
          <w:color w:val="auto"/>
        </w:rPr>
        <w:t>を</w:t>
      </w:r>
      <w:r w:rsidR="00C32416" w:rsidRPr="00606B9C">
        <w:rPr>
          <w:rFonts w:hint="eastAsia"/>
          <w:color w:val="auto"/>
        </w:rPr>
        <w:t>選</w:t>
      </w:r>
      <w:r w:rsidRPr="00606B9C">
        <w:rPr>
          <w:rFonts w:hint="eastAsia"/>
          <w:color w:val="auto"/>
        </w:rPr>
        <w:t>任する</w:t>
      </w:r>
      <w:r w:rsidR="002A4489" w:rsidRPr="00606B9C">
        <w:rPr>
          <w:color w:val="auto"/>
        </w:rPr>
        <w:t xml:space="preserve">。 </w:t>
      </w:r>
    </w:p>
    <w:p w14:paraId="0871EE62" w14:textId="12B01834" w:rsidR="00B92248" w:rsidRPr="00606B9C" w:rsidRDefault="000E0B24">
      <w:pPr>
        <w:ind w:left="270" w:hanging="283"/>
        <w:rPr>
          <w:color w:val="auto"/>
        </w:rPr>
      </w:pPr>
      <w:r w:rsidRPr="00606B9C">
        <w:rPr>
          <w:rFonts w:hint="eastAsia"/>
          <w:color w:val="auto"/>
        </w:rPr>
        <w:t>３</w:t>
      </w:r>
      <w:r w:rsidR="002A4489" w:rsidRPr="00606B9C">
        <w:rPr>
          <w:color w:val="auto"/>
        </w:rPr>
        <w:t xml:space="preserve"> 責任者は、依頼に対応する上で協議を行う必要がないと判断する場合には、申請者へその旨を回答する。 </w:t>
      </w:r>
    </w:p>
    <w:p w14:paraId="15D2E78B" w14:textId="77777777" w:rsidR="00B92248" w:rsidRDefault="002A4489">
      <w:pPr>
        <w:spacing w:after="50"/>
        <w:ind w:left="1" w:firstLine="0"/>
      </w:pPr>
      <w:r>
        <w:rPr>
          <w:color w:val="006FC0"/>
        </w:rPr>
        <w:t xml:space="preserve"> </w:t>
      </w:r>
    </w:p>
    <w:p w14:paraId="57096CFA" w14:textId="77777777" w:rsidR="00B92248" w:rsidRDefault="002A4489">
      <w:pPr>
        <w:ind w:left="-3"/>
      </w:pPr>
      <w:r>
        <w:t xml:space="preserve">（協議方法及び記録） </w:t>
      </w:r>
    </w:p>
    <w:p w14:paraId="1FA6967A" w14:textId="4C65140F" w:rsidR="00B92248" w:rsidRPr="00606B9C" w:rsidRDefault="002A4489">
      <w:pPr>
        <w:ind w:left="-3"/>
        <w:rPr>
          <w:color w:val="auto"/>
        </w:rPr>
      </w:pPr>
      <w:r w:rsidRPr="00606B9C">
        <w:rPr>
          <w:color w:val="auto"/>
        </w:rPr>
        <w:t xml:space="preserve">第７条 </w:t>
      </w:r>
      <w:r w:rsidR="005670CF" w:rsidRPr="00606B9C">
        <w:rPr>
          <w:rFonts w:hint="eastAsia"/>
          <w:color w:val="auto"/>
        </w:rPr>
        <w:t>協議は</w:t>
      </w:r>
      <w:r w:rsidRPr="00606B9C">
        <w:rPr>
          <w:color w:val="auto"/>
        </w:rPr>
        <w:t xml:space="preserve">以下のいずれかの形式により行う。 </w:t>
      </w:r>
    </w:p>
    <w:p w14:paraId="54E79020" w14:textId="0D5D7BCB" w:rsidR="00B92248" w:rsidRPr="00606B9C" w:rsidRDefault="002A4489">
      <w:pPr>
        <w:numPr>
          <w:ilvl w:val="0"/>
          <w:numId w:val="3"/>
        </w:numPr>
        <w:ind w:hanging="710"/>
        <w:rPr>
          <w:color w:val="auto"/>
        </w:rPr>
      </w:pPr>
      <w:r w:rsidRPr="00606B9C">
        <w:rPr>
          <w:color w:val="auto"/>
        </w:rPr>
        <w:t xml:space="preserve">申請者や医療・ケアチーム等を招請し、多職種による協議の場を設ける。 </w:t>
      </w:r>
    </w:p>
    <w:p w14:paraId="5290F23E" w14:textId="7F81CA98" w:rsidR="00B92248" w:rsidRPr="00606B9C" w:rsidRDefault="002A4489">
      <w:pPr>
        <w:numPr>
          <w:ilvl w:val="0"/>
          <w:numId w:val="3"/>
        </w:numPr>
        <w:ind w:hanging="710"/>
        <w:rPr>
          <w:color w:val="auto"/>
        </w:rPr>
      </w:pPr>
      <w:r w:rsidRPr="00606B9C">
        <w:rPr>
          <w:color w:val="auto"/>
        </w:rPr>
        <w:t xml:space="preserve">申請者の開催する多職種カンファレンス等へ参加する。 </w:t>
      </w:r>
    </w:p>
    <w:p w14:paraId="1DAA0D77" w14:textId="2D9A55DB" w:rsidR="00B92248" w:rsidRPr="00606B9C" w:rsidRDefault="00472786">
      <w:pPr>
        <w:numPr>
          <w:ilvl w:val="0"/>
          <w:numId w:val="3"/>
        </w:numPr>
        <w:ind w:hanging="710"/>
        <w:rPr>
          <w:color w:val="auto"/>
        </w:rPr>
      </w:pPr>
      <w:r w:rsidRPr="00606B9C">
        <w:rPr>
          <w:rFonts w:hint="eastAsia"/>
          <w:color w:val="auto"/>
        </w:rPr>
        <w:t>チームメンバー</w:t>
      </w:r>
      <w:r w:rsidR="002A4489" w:rsidRPr="00606B9C">
        <w:rPr>
          <w:color w:val="auto"/>
        </w:rPr>
        <w:t xml:space="preserve">と申請者が少人数で話し合いを行う。 </w:t>
      </w:r>
    </w:p>
    <w:p w14:paraId="1FD35903" w14:textId="77777777" w:rsidR="00B92248" w:rsidRDefault="002A4489">
      <w:pPr>
        <w:ind w:left="-3"/>
      </w:pPr>
      <w:r w:rsidRPr="00606B9C">
        <w:rPr>
          <w:color w:val="auto"/>
        </w:rPr>
        <w:t>２ 担当者は、倫理コンサルテーションの実施記録を作成し責任者に報告す</w:t>
      </w:r>
      <w:r>
        <w:t xml:space="preserve">る。 </w:t>
      </w:r>
    </w:p>
    <w:p w14:paraId="0A0A8636" w14:textId="77777777" w:rsidR="00B92248" w:rsidRDefault="002A4489">
      <w:pPr>
        <w:spacing w:after="50"/>
        <w:ind w:left="1" w:firstLine="0"/>
      </w:pPr>
      <w:r>
        <w:rPr>
          <w:color w:val="006FC0"/>
        </w:rPr>
        <w:t xml:space="preserve"> </w:t>
      </w:r>
    </w:p>
    <w:p w14:paraId="50CB68FC" w14:textId="77777777" w:rsidR="00B92248" w:rsidRDefault="002A4489">
      <w:pPr>
        <w:ind w:left="-3"/>
      </w:pPr>
      <w:r>
        <w:t xml:space="preserve">（結果の通知） </w:t>
      </w:r>
    </w:p>
    <w:p w14:paraId="26875B33" w14:textId="77777777" w:rsidR="00B92248" w:rsidRDefault="002A4489">
      <w:pPr>
        <w:ind w:left="-3"/>
      </w:pPr>
      <w:r>
        <w:t xml:space="preserve">第８条 責任者は、倫理コンサルテーション結果を申請者に通知する。 </w:t>
      </w:r>
    </w:p>
    <w:p w14:paraId="31C26A3A" w14:textId="77777777" w:rsidR="00B92248" w:rsidRDefault="002A4489">
      <w:pPr>
        <w:spacing w:after="50"/>
        <w:ind w:left="1" w:firstLine="0"/>
      </w:pPr>
      <w:r>
        <w:rPr>
          <w:color w:val="006FC0"/>
        </w:rPr>
        <w:t xml:space="preserve"> </w:t>
      </w:r>
    </w:p>
    <w:p w14:paraId="0A71FD7A" w14:textId="77777777" w:rsidR="00B92248" w:rsidRDefault="002A4489">
      <w:pPr>
        <w:ind w:left="-3"/>
      </w:pPr>
      <w:r>
        <w:t xml:space="preserve">（報 告） </w:t>
      </w:r>
    </w:p>
    <w:p w14:paraId="5215F2F5" w14:textId="3D019878" w:rsidR="00B92248" w:rsidRDefault="002A4489">
      <w:pPr>
        <w:ind w:left="647" w:hanging="660"/>
      </w:pPr>
      <w:r>
        <w:t>第９条 責任者は、本申合せ第６条第</w:t>
      </w:r>
      <w:r w:rsidR="00C32416">
        <w:rPr>
          <w:rFonts w:hint="eastAsia"/>
        </w:rPr>
        <w:t>３</w:t>
      </w:r>
      <w:r>
        <w:t xml:space="preserve">項の回答内容及び第８条の倫理コンサルテーション結果を委員会に報告する。 </w:t>
      </w:r>
    </w:p>
    <w:p w14:paraId="2F167F57" w14:textId="77777777" w:rsidR="00B92248" w:rsidRDefault="002A4489">
      <w:pPr>
        <w:spacing w:after="50"/>
        <w:ind w:left="0" w:firstLine="0"/>
      </w:pPr>
      <w:r>
        <w:rPr>
          <w:color w:val="006FC0"/>
        </w:rPr>
        <w:t xml:space="preserve"> </w:t>
      </w:r>
    </w:p>
    <w:p w14:paraId="0D1FFA62" w14:textId="77777777" w:rsidR="00B92248" w:rsidRDefault="002A4489">
      <w:pPr>
        <w:ind w:left="-3"/>
      </w:pPr>
      <w:r>
        <w:t xml:space="preserve">（守秘義務） </w:t>
      </w:r>
    </w:p>
    <w:p w14:paraId="1ED549E9" w14:textId="77777777" w:rsidR="00B92248" w:rsidRDefault="002A4489">
      <w:pPr>
        <w:ind w:left="-3"/>
      </w:pPr>
      <w:r>
        <w:t>第10条 コンサルテーションチームは、職務上知り得た情報を漏洩してはならない。</w:t>
      </w:r>
    </w:p>
    <w:p w14:paraId="77812DFB" w14:textId="77777777" w:rsidR="00B92248" w:rsidRDefault="002A4489">
      <w:pPr>
        <w:ind w:left="670"/>
      </w:pPr>
      <w:r>
        <w:t xml:space="preserve">なお、その職を退いた後も同様とする。 </w:t>
      </w:r>
    </w:p>
    <w:p w14:paraId="31CDFB2F" w14:textId="77777777" w:rsidR="00B92248" w:rsidRDefault="002A4489">
      <w:pPr>
        <w:spacing w:after="50"/>
        <w:ind w:left="0" w:firstLine="0"/>
      </w:pPr>
      <w:r>
        <w:rPr>
          <w:color w:val="006FC0"/>
        </w:rPr>
        <w:t xml:space="preserve"> </w:t>
      </w:r>
    </w:p>
    <w:p w14:paraId="4629FD6F" w14:textId="77777777" w:rsidR="00B92248" w:rsidRDefault="002A4489">
      <w:pPr>
        <w:ind w:left="-3"/>
      </w:pPr>
      <w:r>
        <w:t xml:space="preserve">（事務） </w:t>
      </w:r>
    </w:p>
    <w:p w14:paraId="53EC707A" w14:textId="77777777" w:rsidR="00B92248" w:rsidRDefault="002A4489">
      <w:pPr>
        <w:ind w:left="-3"/>
      </w:pPr>
      <w:r>
        <w:t xml:space="preserve">第11条 コンサルテーションチームの事務は、医学域総務課において処理する。 </w:t>
      </w:r>
    </w:p>
    <w:p w14:paraId="30A3DA67" w14:textId="77777777" w:rsidR="00B92248" w:rsidRDefault="002A4489">
      <w:pPr>
        <w:ind w:left="-3"/>
      </w:pPr>
      <w:r>
        <w:t xml:space="preserve">２ 倫理コンサルテーションの実施記録及び関係資料は10年間保存する。 </w:t>
      </w:r>
    </w:p>
    <w:p w14:paraId="18FE7258" w14:textId="77777777" w:rsidR="00B92248" w:rsidRDefault="002A4489">
      <w:pPr>
        <w:spacing w:after="50"/>
        <w:ind w:left="0" w:firstLine="0"/>
      </w:pPr>
      <w:r>
        <w:rPr>
          <w:color w:val="006FC0"/>
        </w:rPr>
        <w:t xml:space="preserve"> </w:t>
      </w:r>
    </w:p>
    <w:p w14:paraId="74755409" w14:textId="77777777" w:rsidR="00B92248" w:rsidRDefault="002A4489">
      <w:pPr>
        <w:ind w:left="-3"/>
      </w:pPr>
      <w:r>
        <w:t xml:space="preserve">（雑 則） </w:t>
      </w:r>
    </w:p>
    <w:p w14:paraId="5425D4B4" w14:textId="2D0A70A5" w:rsidR="00B92248" w:rsidRDefault="002A4489">
      <w:pPr>
        <w:ind w:left="647" w:hanging="660"/>
      </w:pPr>
      <w:r>
        <w:t xml:space="preserve">第12条 この申合せに定めるもののほか、コンサルテーションチームに関し必要な事項は、委員会委員長が別に定める。 </w:t>
      </w:r>
    </w:p>
    <w:p w14:paraId="4A5DEBE9" w14:textId="77777777" w:rsidR="00B92248" w:rsidRDefault="002A4489">
      <w:pPr>
        <w:spacing w:after="0"/>
        <w:ind w:left="0" w:firstLine="0"/>
      </w:pPr>
      <w:r>
        <w:rPr>
          <w:color w:val="006FC0"/>
        </w:rPr>
        <w:t xml:space="preserve"> </w:t>
      </w:r>
    </w:p>
    <w:p w14:paraId="1030206A" w14:textId="36FAA5DE" w:rsidR="00B92248" w:rsidRDefault="002A4489" w:rsidP="00B13D81">
      <w:pPr>
        <w:ind w:left="0" w:firstLine="624"/>
      </w:pPr>
      <w:r>
        <w:t xml:space="preserve">附 則 </w:t>
      </w:r>
    </w:p>
    <w:p w14:paraId="21584306" w14:textId="7605F033" w:rsidR="00B92248" w:rsidRDefault="002A4489" w:rsidP="00B13D81">
      <w:pPr>
        <w:ind w:left="0" w:firstLine="0"/>
      </w:pPr>
      <w:r>
        <w:t xml:space="preserve">この申合せは、令和３年４月１日から施行する。 </w:t>
      </w:r>
    </w:p>
    <w:p w14:paraId="177EC469" w14:textId="780912CF" w:rsidR="00071BF5" w:rsidRPr="0029572E" w:rsidRDefault="00071BF5" w:rsidP="00B13D81">
      <w:pPr>
        <w:ind w:left="0" w:firstLine="624"/>
        <w:rPr>
          <w:color w:val="auto"/>
        </w:rPr>
      </w:pPr>
      <w:r w:rsidRPr="0029572E">
        <w:rPr>
          <w:color w:val="auto"/>
        </w:rPr>
        <w:t>附 則</w:t>
      </w:r>
    </w:p>
    <w:p w14:paraId="0FD91EC9" w14:textId="2CF9CE89" w:rsidR="00071BF5" w:rsidRPr="0029572E" w:rsidRDefault="00071BF5" w:rsidP="00B13D81">
      <w:pPr>
        <w:ind w:left="0" w:firstLine="0"/>
        <w:rPr>
          <w:color w:val="auto"/>
        </w:rPr>
      </w:pPr>
      <w:r w:rsidRPr="0029572E">
        <w:rPr>
          <w:color w:val="auto"/>
        </w:rPr>
        <w:t>この申合せは、令和</w:t>
      </w:r>
      <w:r w:rsidR="006722DE" w:rsidRPr="0029572E">
        <w:rPr>
          <w:rFonts w:hint="eastAsia"/>
          <w:color w:val="auto"/>
        </w:rPr>
        <w:t>６</w:t>
      </w:r>
      <w:r w:rsidRPr="0029572E">
        <w:rPr>
          <w:color w:val="auto"/>
        </w:rPr>
        <w:t>年</w:t>
      </w:r>
      <w:r w:rsidR="00606B9C" w:rsidRPr="0029572E">
        <w:rPr>
          <w:rFonts w:hint="eastAsia"/>
          <w:color w:val="auto"/>
        </w:rPr>
        <w:t>７</w:t>
      </w:r>
      <w:r w:rsidRPr="0029572E">
        <w:rPr>
          <w:color w:val="auto"/>
        </w:rPr>
        <w:t>月</w:t>
      </w:r>
      <w:r w:rsidR="00606B9C" w:rsidRPr="0029572E">
        <w:rPr>
          <w:rFonts w:hint="eastAsia"/>
          <w:color w:val="auto"/>
        </w:rPr>
        <w:t>１０</w:t>
      </w:r>
      <w:r w:rsidRPr="0029572E">
        <w:rPr>
          <w:color w:val="auto"/>
        </w:rPr>
        <w:t>日から施行</w:t>
      </w:r>
      <w:r w:rsidRPr="0029572E">
        <w:rPr>
          <w:rFonts w:hint="eastAsia"/>
          <w:color w:val="auto"/>
        </w:rPr>
        <w:t>し、</w:t>
      </w:r>
      <w:r w:rsidRPr="0029572E">
        <w:rPr>
          <w:color w:val="auto"/>
        </w:rPr>
        <w:t>令和</w:t>
      </w:r>
      <w:r w:rsidR="006722DE" w:rsidRPr="0029572E">
        <w:rPr>
          <w:rFonts w:hint="eastAsia"/>
          <w:color w:val="auto"/>
        </w:rPr>
        <w:t>６</w:t>
      </w:r>
      <w:r w:rsidRPr="0029572E">
        <w:rPr>
          <w:color w:val="auto"/>
        </w:rPr>
        <w:t>年</w:t>
      </w:r>
      <w:r w:rsidR="00606B9C" w:rsidRPr="0029572E">
        <w:rPr>
          <w:rFonts w:hint="eastAsia"/>
          <w:color w:val="auto"/>
        </w:rPr>
        <w:t>５</w:t>
      </w:r>
      <w:r w:rsidRPr="0029572E">
        <w:rPr>
          <w:color w:val="auto"/>
        </w:rPr>
        <w:t>月</w:t>
      </w:r>
      <w:r w:rsidR="00606B9C" w:rsidRPr="0029572E">
        <w:rPr>
          <w:rFonts w:hint="eastAsia"/>
          <w:color w:val="auto"/>
        </w:rPr>
        <w:t>１</w:t>
      </w:r>
      <w:r w:rsidRPr="0029572E">
        <w:rPr>
          <w:color w:val="auto"/>
        </w:rPr>
        <w:t>日から</w:t>
      </w:r>
      <w:r w:rsidRPr="0029572E">
        <w:rPr>
          <w:rFonts w:hint="eastAsia"/>
          <w:color w:val="auto"/>
        </w:rPr>
        <w:t>適用する</w:t>
      </w:r>
      <w:r w:rsidRPr="0029572E">
        <w:rPr>
          <w:color w:val="auto"/>
        </w:rPr>
        <w:t>。</w:t>
      </w:r>
    </w:p>
    <w:p w14:paraId="6054C8E2" w14:textId="2FAB608B" w:rsidR="00C42B3F" w:rsidRDefault="00C42B3F" w:rsidP="00071BF5">
      <w:pPr>
        <w:ind w:left="-3"/>
        <w:rPr>
          <w:color w:val="FF0000"/>
        </w:rPr>
      </w:pPr>
    </w:p>
    <w:p w14:paraId="5CA37130" w14:textId="053A1D3A" w:rsidR="00C42B3F" w:rsidRDefault="00C42B3F" w:rsidP="00071BF5">
      <w:pPr>
        <w:ind w:left="-3"/>
        <w:rPr>
          <w:color w:val="FF0000"/>
        </w:rPr>
      </w:pPr>
    </w:p>
    <w:sectPr w:rsidR="00C42B3F" w:rsidSect="008F5949">
      <w:pgSz w:w="11906" w:h="16838" w:code="9"/>
      <w:pgMar w:top="1701" w:right="1701" w:bottom="14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9B05" w14:textId="77777777" w:rsidR="00D0272E" w:rsidRDefault="00D0272E" w:rsidP="00345698">
      <w:pPr>
        <w:spacing w:after="0" w:line="240" w:lineRule="auto"/>
      </w:pPr>
      <w:r>
        <w:separator/>
      </w:r>
    </w:p>
  </w:endnote>
  <w:endnote w:type="continuationSeparator" w:id="0">
    <w:p w14:paraId="7ACE81AC" w14:textId="77777777" w:rsidR="00D0272E" w:rsidRDefault="00D0272E" w:rsidP="0034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BEC2" w14:textId="77777777" w:rsidR="00D0272E" w:rsidRDefault="00D0272E" w:rsidP="00345698">
      <w:pPr>
        <w:spacing w:after="0" w:line="240" w:lineRule="auto"/>
      </w:pPr>
      <w:r>
        <w:separator/>
      </w:r>
    </w:p>
  </w:footnote>
  <w:footnote w:type="continuationSeparator" w:id="0">
    <w:p w14:paraId="08497779" w14:textId="77777777" w:rsidR="00D0272E" w:rsidRDefault="00D0272E" w:rsidP="0034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0739"/>
    <w:multiLevelType w:val="hybridMultilevel"/>
    <w:tmpl w:val="B9DA63B8"/>
    <w:lvl w:ilvl="0" w:tplc="2AC899C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25443"/>
    <w:multiLevelType w:val="hybridMultilevel"/>
    <w:tmpl w:val="A0A43E88"/>
    <w:lvl w:ilvl="0" w:tplc="4872B5A0">
      <w:start w:val="1"/>
      <w:numFmt w:val="decimalFullWidth"/>
      <w:lvlText w:val="（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9AD2BE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C99F4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2A54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C6774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8FFD6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66D28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A553E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81C3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32E5A"/>
    <w:multiLevelType w:val="hybridMultilevel"/>
    <w:tmpl w:val="B754AB94"/>
    <w:lvl w:ilvl="0" w:tplc="DA884886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B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C21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8F9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43D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0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A7D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8D8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6D0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124C6"/>
    <w:multiLevelType w:val="hybridMultilevel"/>
    <w:tmpl w:val="E7C057BA"/>
    <w:lvl w:ilvl="0" w:tplc="01A47252">
      <w:start w:val="1"/>
      <w:numFmt w:val="decimalFullWidth"/>
      <w:lvlText w:val="（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06E4C">
      <w:start w:val="1"/>
      <w:numFmt w:val="lowerLetter"/>
      <w:lvlText w:val="%2"/>
      <w:lvlJc w:val="left"/>
      <w:pPr>
        <w:ind w:left="1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C2C20">
      <w:start w:val="1"/>
      <w:numFmt w:val="lowerRoman"/>
      <w:lvlText w:val="%3"/>
      <w:lvlJc w:val="left"/>
      <w:pPr>
        <w:ind w:left="1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09212">
      <w:start w:val="1"/>
      <w:numFmt w:val="decimal"/>
      <w:lvlText w:val="%4"/>
      <w:lvlJc w:val="left"/>
      <w:pPr>
        <w:ind w:left="2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09714">
      <w:start w:val="1"/>
      <w:numFmt w:val="lowerLetter"/>
      <w:lvlText w:val="%5"/>
      <w:lvlJc w:val="left"/>
      <w:pPr>
        <w:ind w:left="3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4C5B0">
      <w:start w:val="1"/>
      <w:numFmt w:val="lowerRoman"/>
      <w:lvlText w:val="%6"/>
      <w:lvlJc w:val="left"/>
      <w:pPr>
        <w:ind w:left="4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C9156">
      <w:start w:val="1"/>
      <w:numFmt w:val="decimal"/>
      <w:lvlText w:val="%7"/>
      <w:lvlJc w:val="left"/>
      <w:pPr>
        <w:ind w:left="4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AFC0A">
      <w:start w:val="1"/>
      <w:numFmt w:val="lowerLetter"/>
      <w:lvlText w:val="%8"/>
      <w:lvlJc w:val="left"/>
      <w:pPr>
        <w:ind w:left="5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AF9A2">
      <w:start w:val="1"/>
      <w:numFmt w:val="lowerRoman"/>
      <w:lvlText w:val="%9"/>
      <w:lvlJc w:val="left"/>
      <w:pPr>
        <w:ind w:left="6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48"/>
    <w:rsid w:val="00027143"/>
    <w:rsid w:val="00071BF5"/>
    <w:rsid w:val="000C1747"/>
    <w:rsid w:val="000E0B24"/>
    <w:rsid w:val="000E61D3"/>
    <w:rsid w:val="001E67C1"/>
    <w:rsid w:val="001F5FB2"/>
    <w:rsid w:val="0022256F"/>
    <w:rsid w:val="0029572E"/>
    <w:rsid w:val="002A4489"/>
    <w:rsid w:val="00324198"/>
    <w:rsid w:val="00345698"/>
    <w:rsid w:val="003545A6"/>
    <w:rsid w:val="00472786"/>
    <w:rsid w:val="005670CF"/>
    <w:rsid w:val="005843AC"/>
    <w:rsid w:val="00606B9C"/>
    <w:rsid w:val="006722DE"/>
    <w:rsid w:val="00693794"/>
    <w:rsid w:val="00747396"/>
    <w:rsid w:val="00824D2E"/>
    <w:rsid w:val="008E2F54"/>
    <w:rsid w:val="008F5949"/>
    <w:rsid w:val="00A91D5F"/>
    <w:rsid w:val="00B137D4"/>
    <w:rsid w:val="00B13D81"/>
    <w:rsid w:val="00B623B9"/>
    <w:rsid w:val="00B92248"/>
    <w:rsid w:val="00C17214"/>
    <w:rsid w:val="00C32416"/>
    <w:rsid w:val="00C36680"/>
    <w:rsid w:val="00C42B3F"/>
    <w:rsid w:val="00D0272E"/>
    <w:rsid w:val="00D15AD2"/>
    <w:rsid w:val="00E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1F4B5"/>
  <w15:docId w15:val="{598DC4C0-C9DF-4104-A73E-28378351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42B3F"/>
    <w:pPr>
      <w:keepNext/>
      <w:widowControl w:val="0"/>
      <w:snapToGrid w:val="0"/>
      <w:spacing w:beforeLines="100" w:before="100" w:afterLines="50" w:after="50" w:line="240" w:lineRule="auto"/>
      <w:ind w:left="0" w:firstLine="0"/>
      <w:jc w:val="both"/>
      <w:outlineLvl w:val="0"/>
    </w:pPr>
    <w:rPr>
      <w:rFonts w:asciiTheme="majorHAnsi" w:eastAsia="ＭＳ ゴシック" w:hAnsiTheme="majorHAnsi" w:cstheme="majorBid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69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45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698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C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2B3F"/>
    <w:pPr>
      <w:widowControl w:val="0"/>
      <w:spacing w:beforeLines="20" w:before="20" w:afterLines="20" w:after="20" w:line="264" w:lineRule="auto"/>
      <w:ind w:left="0" w:firstLine="0"/>
      <w:jc w:val="center"/>
    </w:pPr>
    <w:rPr>
      <w:rFonts w:asciiTheme="minorHAnsi" w:eastAsiaTheme="minorEastAsia" w:hAnsiTheme="minorHAnsi" w:cstheme="minorBidi"/>
      <w:color w:val="auto"/>
    </w:rPr>
  </w:style>
  <w:style w:type="character" w:customStyle="1" w:styleId="a9">
    <w:name w:val="記 (文字)"/>
    <w:basedOn w:val="a0"/>
    <w:link w:val="a8"/>
    <w:uiPriority w:val="99"/>
    <w:rsid w:val="00C42B3F"/>
    <w:rPr>
      <w:sz w:val="22"/>
    </w:rPr>
  </w:style>
  <w:style w:type="paragraph" w:styleId="aa">
    <w:name w:val="Closing"/>
    <w:basedOn w:val="a"/>
    <w:link w:val="ab"/>
    <w:uiPriority w:val="99"/>
    <w:unhideWhenUsed/>
    <w:rsid w:val="00C42B3F"/>
    <w:pPr>
      <w:widowControl w:val="0"/>
      <w:spacing w:beforeLines="20" w:before="20" w:afterLines="20" w:after="20" w:line="264" w:lineRule="auto"/>
      <w:ind w:left="0" w:firstLine="0"/>
      <w:jc w:val="right"/>
    </w:pPr>
    <w:rPr>
      <w:rFonts w:asciiTheme="minorHAnsi" w:eastAsiaTheme="minorEastAsia" w:hAnsiTheme="minorHAnsi" w:cstheme="minorBidi"/>
      <w:color w:val="auto"/>
    </w:rPr>
  </w:style>
  <w:style w:type="character" w:customStyle="1" w:styleId="ab">
    <w:name w:val="結語 (文字)"/>
    <w:basedOn w:val="a0"/>
    <w:link w:val="aa"/>
    <w:uiPriority w:val="99"/>
    <w:rsid w:val="00C42B3F"/>
    <w:rPr>
      <w:sz w:val="22"/>
    </w:rPr>
  </w:style>
  <w:style w:type="character" w:customStyle="1" w:styleId="10">
    <w:name w:val="見出し 1 (文字)"/>
    <w:basedOn w:val="a0"/>
    <w:link w:val="1"/>
    <w:uiPriority w:val="9"/>
    <w:rsid w:val="00C42B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美和子</dc:creator>
  <cp:keywords/>
  <cp:lastModifiedBy>takeis</cp:lastModifiedBy>
  <cp:revision>4</cp:revision>
  <dcterms:created xsi:type="dcterms:W3CDTF">2024-07-09T02:46:00Z</dcterms:created>
  <dcterms:modified xsi:type="dcterms:W3CDTF">2024-07-09T02:47:00Z</dcterms:modified>
</cp:coreProperties>
</file>